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24279" w14:textId="619FDA88" w:rsidR="00CF26F6" w:rsidRPr="00CF26F6" w:rsidRDefault="00EC436B" w:rsidP="00CF26F6">
      <w:pPr>
        <w:rPr>
          <w:b/>
          <w:bCs/>
          <w:i/>
          <w:iCs/>
        </w:rPr>
      </w:pPr>
      <w:r>
        <w:rPr>
          <w:b/>
          <w:bCs/>
        </w:rPr>
        <w:t xml:space="preserve">Bio of </w:t>
      </w:r>
      <w:r w:rsidR="00CF26F6" w:rsidRPr="00CF26F6">
        <w:rPr>
          <w:b/>
          <w:bCs/>
        </w:rPr>
        <w:t>Mary Sima Nkatiah, PhD (Candidate)</w:t>
      </w:r>
      <w:r w:rsidR="00CF26F6" w:rsidRPr="00CF26F6">
        <w:rPr>
          <w:b/>
          <w:bCs/>
        </w:rPr>
        <w:br/>
      </w:r>
      <w:r w:rsidR="00CF26F6" w:rsidRPr="00CF26F6">
        <w:rPr>
          <w:b/>
          <w:bCs/>
          <w:i/>
          <w:iCs/>
        </w:rPr>
        <w:t xml:space="preserve">Ghana </w:t>
      </w:r>
      <w:r w:rsidR="00A846A6">
        <w:rPr>
          <w:b/>
          <w:bCs/>
          <w:i/>
          <w:iCs/>
        </w:rPr>
        <w:t>National</w:t>
      </w:r>
      <w:r w:rsidR="00CF26F6" w:rsidRPr="00CF26F6">
        <w:rPr>
          <w:b/>
          <w:bCs/>
          <w:i/>
          <w:iCs/>
        </w:rPr>
        <w:t xml:space="preserve"> Chair, International Association of Special Education (IASE)</w:t>
      </w:r>
      <w:r w:rsidR="00CF26F6" w:rsidRPr="00CF26F6">
        <w:rPr>
          <w:b/>
          <w:bCs/>
          <w:i/>
          <w:iCs/>
        </w:rPr>
        <w:br/>
        <w:t>Part-Time Lecturer, Department of Special Education, University of Education, Winneba, Ghana</w:t>
      </w:r>
    </w:p>
    <w:p w14:paraId="66BD1D95" w14:textId="410B0E75" w:rsidR="00CF26F6" w:rsidRPr="00CF26F6" w:rsidRDefault="00CF26F6" w:rsidP="00CF26F6">
      <w:r w:rsidRPr="00CF26F6">
        <w:t xml:space="preserve">Mary Sima Nkatiah is an emerging scholar in the field of special education and currently serves as the Ghana </w:t>
      </w:r>
      <w:r w:rsidR="00A846A6">
        <w:t>National</w:t>
      </w:r>
      <w:r w:rsidRPr="00CF26F6">
        <w:t xml:space="preserve"> Chair of the International Association of Special Education (IASE). She is a part-time lecturer at the Department of Special Education, University of Education, Winneba </w:t>
      </w:r>
      <w:r w:rsidR="00EC436B">
        <w:t>(UEW) in Ghana</w:t>
      </w:r>
      <w:r w:rsidRPr="00CF26F6">
        <w:t>, where she teaches in the areas of instructional strategies for learners with intellectual and developmental disabilities and literacy interventions for struggling readers.</w:t>
      </w:r>
    </w:p>
    <w:p w14:paraId="0024C043" w14:textId="77777777" w:rsidR="00CF26F6" w:rsidRPr="00CF26F6" w:rsidRDefault="00CF26F6" w:rsidP="00CF26F6">
      <w:r w:rsidRPr="00CF26F6">
        <w:t>With a growing portfolio of research, teaching, and advocacy, Mary is steadily establishing herself as a committed voice in inclusive education. Her academic journey is anchored in a strong dedication to literacy development and equitable learning opportunities for learners with disabilities.</w:t>
      </w:r>
    </w:p>
    <w:p w14:paraId="1CF089BB" w14:textId="31DD4B8E" w:rsidR="00CF26F6" w:rsidRPr="00CF26F6" w:rsidRDefault="00CF26F6" w:rsidP="00CF26F6">
      <w:r w:rsidRPr="00CF26F6">
        <w:t xml:space="preserve">She holds an MPhil in Special Education and is pursuing a PhD at UEW, where her research focuses on the role of support systems in promoting the emotional and behavioral engagement of learners with disabilities. </w:t>
      </w:r>
      <w:r w:rsidR="00EC436B" w:rsidRPr="00CF26F6">
        <w:t>She has presented her work at leading conferences, including the IASE Biennial Conference in the Czech Republic</w:t>
      </w:r>
      <w:r w:rsidR="008D46ED">
        <w:t xml:space="preserve"> (June </w:t>
      </w:r>
      <w:r w:rsidR="009C03F6">
        <w:t>2024)</w:t>
      </w:r>
      <w:r w:rsidR="00EC436B" w:rsidRPr="00CF26F6">
        <w:t>.</w:t>
      </w:r>
      <w:r w:rsidR="00EC436B">
        <w:t xml:space="preserve"> </w:t>
      </w:r>
      <w:r w:rsidRPr="00CF26F6">
        <w:t xml:space="preserve">As part of her scholarly work, she is engaged in a collaborative research initiative with the University of Potsdam, focused on introducing theater-based approaches as a strategy to improve literacy in Ghanaian classrooms. </w:t>
      </w:r>
    </w:p>
    <w:p w14:paraId="52E09809" w14:textId="235AE47C" w:rsidR="00CF26F6" w:rsidRPr="00CF26F6" w:rsidRDefault="00CF26F6" w:rsidP="00CF26F6">
      <w:r w:rsidRPr="00CF26F6">
        <w:t xml:space="preserve">In addition to her academic roles, she is a founding member of the Disability Rights, Education, Advocacy and Mentoring (DREAM) Club and a volunteer reading instructor in Winneba. </w:t>
      </w:r>
      <w:r w:rsidR="00AD64A6">
        <w:t xml:space="preserve">She is also a member of the </w:t>
      </w:r>
      <w:r w:rsidR="005E4647">
        <w:t xml:space="preserve">Membership </w:t>
      </w:r>
      <w:r w:rsidR="00AD64A6">
        <w:t>Committee</w:t>
      </w:r>
      <w:r w:rsidR="005E4647">
        <w:t xml:space="preserve"> of IASE.</w:t>
      </w:r>
      <w:r w:rsidR="00AD64A6">
        <w:t xml:space="preserve"> </w:t>
      </w:r>
      <w:r w:rsidRPr="00CF26F6">
        <w:t>Mary brings energy, insight, and a community-centered approach to her work, making her a rising scholar and advocate for inclusive education in Ghana and beyond.</w:t>
      </w:r>
    </w:p>
    <w:p w14:paraId="6E0D725B" w14:textId="77777777" w:rsidR="00326A4F" w:rsidRPr="00CF26F6" w:rsidRDefault="00326A4F" w:rsidP="00CF26F6"/>
    <w:sectPr w:rsidR="00326A4F" w:rsidRPr="00CF2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80"/>
    <w:rsid w:val="00000C38"/>
    <w:rsid w:val="00151150"/>
    <w:rsid w:val="002F0980"/>
    <w:rsid w:val="00326A4F"/>
    <w:rsid w:val="003E4DF7"/>
    <w:rsid w:val="005E4647"/>
    <w:rsid w:val="006D4D80"/>
    <w:rsid w:val="006E2CAC"/>
    <w:rsid w:val="008009D1"/>
    <w:rsid w:val="008D46ED"/>
    <w:rsid w:val="00912A67"/>
    <w:rsid w:val="0097076B"/>
    <w:rsid w:val="009C03F6"/>
    <w:rsid w:val="00A846A6"/>
    <w:rsid w:val="00AD64A6"/>
    <w:rsid w:val="00CD442C"/>
    <w:rsid w:val="00CF26F6"/>
    <w:rsid w:val="00E1137E"/>
    <w:rsid w:val="00E50129"/>
    <w:rsid w:val="00EC436B"/>
    <w:rsid w:val="00F3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D458"/>
  <w15:chartTrackingRefBased/>
  <w15:docId w15:val="{E0A97DEB-1021-4061-9534-5463538B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D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D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D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D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D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D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D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D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D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D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D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Shadrack Nkatiah</dc:creator>
  <cp:keywords/>
  <dc:description/>
  <cp:lastModifiedBy>Samantha Mrstik</cp:lastModifiedBy>
  <cp:revision>2</cp:revision>
  <dcterms:created xsi:type="dcterms:W3CDTF">2025-04-26T14:46:00Z</dcterms:created>
  <dcterms:modified xsi:type="dcterms:W3CDTF">2025-04-26T14:46:00Z</dcterms:modified>
</cp:coreProperties>
</file>